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宋体"/>
          <w:color w:val="000000"/>
        </w:rPr>
      </w:pPr>
      <w:r>
        <w:rPr>
          <w:rFonts w:hint="eastAsia" w:ascii="Times New Roman" w:hAnsi="Times New Roman" w:eastAsia="宋体" w:cs="宋体"/>
          <w:sz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106680</wp:posOffset>
            </wp:positionV>
            <wp:extent cx="4236720" cy="1059180"/>
            <wp:effectExtent l="0" t="0" r="5080" b="7620"/>
            <wp:wrapTopAndBottom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经济学院2023级研究生始业教育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心得体会</w:t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  <w:r>
        <w:rPr>
          <w:rFonts w:hint="eastAsia" w:ascii="Times New Roman" w:hAnsi="Times New Roman" w:eastAsia="宋体" w:cs="宋体"/>
          <w:b/>
          <w:bCs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387350</wp:posOffset>
            </wp:positionV>
            <wp:extent cx="1878330" cy="1835785"/>
            <wp:effectExtent l="0" t="0" r="1270" b="5715"/>
            <wp:wrapTopAndBottom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</w:p>
    <w:p>
      <w:pPr>
        <w:tabs>
          <w:tab w:val="right" w:pos="8306"/>
        </w:tabs>
        <w:spacing w:line="360" w:lineRule="auto"/>
        <w:jc w:val="right"/>
        <w:rPr>
          <w:rFonts w:ascii="Times New Roman" w:hAnsi="Times New Roman" w:eastAsia="宋体" w:cs="宋体"/>
          <w:b/>
          <w:bCs/>
          <w:sz w:val="13"/>
        </w:rPr>
      </w:pPr>
    </w:p>
    <w:tbl>
      <w:tblPr>
        <w:tblStyle w:val="5"/>
        <w:tblW w:w="0" w:type="auto"/>
        <w:tblInd w:w="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题</w:t>
            </w: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 xml:space="preserve"> 目</w:t>
            </w:r>
          </w:p>
        </w:tc>
        <w:tc>
          <w:tcPr>
            <w:tcW w:w="5341" w:type="dxa"/>
            <w:tcBorders>
              <w:top w:val="nil"/>
              <w:bottom w:val="single" w:color="auto" w:sz="18" w:space="0"/>
            </w:tcBorders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default" w:ascii="Times New Roman" w:hAnsi="Times New Roman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</w:rPr>
              <w:t>名 学 号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张某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2230xxxx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Times New Roman" w:hAnsi="Times New Roman" w:eastAsia="华文仿宋" w:cs="华文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val="en-US" w:eastAsia="zh-CN"/>
              </w:rPr>
              <w:t>专 业 班 级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default" w:ascii="Times New Roman" w:hAnsi="Times New Roman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华文仿宋"/>
                <w:kern w:val="2"/>
                <w:sz w:val="32"/>
                <w:szCs w:val="32"/>
                <w:lang w:val="en-US" w:eastAsia="zh-CN" w:bidi="ar-SA"/>
              </w:rPr>
              <w:t>金融  金融2301班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57" w:type="dxa"/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b/>
                <w:bCs/>
                <w:sz w:val="32"/>
                <w:szCs w:val="32"/>
                <w:lang w:val="en-US" w:eastAsia="zh-CN"/>
              </w:rPr>
              <w:t>导       师</w:t>
            </w:r>
          </w:p>
        </w:tc>
        <w:tc>
          <w:tcPr>
            <w:tcW w:w="5341" w:type="dxa"/>
            <w:tcBorders>
              <w:top w:val="single" w:color="auto" w:sz="18" w:space="0"/>
              <w:bottom w:val="single" w:color="auto" w:sz="18" w:space="0"/>
            </w:tcBorders>
            <w:vAlign w:val="bottom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default" w:ascii="Times New Roman" w:hAnsi="Times New Roman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华文仿宋"/>
                <w:sz w:val="32"/>
                <w:szCs w:val="32"/>
                <w:lang w:val="en-US" w:eastAsia="zh-CN"/>
              </w:rPr>
              <w:t>xx</w:t>
            </w:r>
          </w:p>
        </w:tc>
      </w:tr>
    </w:tbl>
    <w:p>
      <w:pPr>
        <w:tabs>
          <w:tab w:val="right" w:pos="8306"/>
        </w:tabs>
        <w:spacing w:line="360" w:lineRule="auto"/>
        <w:rPr>
          <w:rFonts w:ascii="Times New Roman" w:hAnsi="Times New Roman" w:eastAsia="宋体" w:cs="宋体"/>
          <w:b/>
          <w:bCs/>
          <w:sz w:val="13"/>
        </w:rPr>
      </w:pPr>
    </w:p>
    <w:p>
      <w:pPr>
        <w:spacing w:line="360" w:lineRule="auto"/>
        <w:rPr>
          <w:rFonts w:ascii="Times New Roman" w:hAnsi="Times New Roman" w:eastAsia="宋体" w:cs="宋体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宋体"/>
        </w:rPr>
      </w:pPr>
    </w:p>
    <w:p>
      <w:pPr>
        <w:spacing w:line="360" w:lineRule="auto"/>
        <w:jc w:val="center"/>
        <w:rPr>
          <w:rFonts w:ascii="Times New Roman" w:hAnsi="Times New Roman" w:eastAsia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月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2023年经济学院研究生新生始业教育心得体会要求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标题：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请不要直接写“心得体会”。结合自己心得的内容，凝练一个标题。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可供参考的小主题：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（1）结合校史校情院史院情谈学习调研成果（可加入参观校史馆、党建馆、艺博馆的感受）；（2）结合校歌歌词谈浙大青年所肩负的时代使命；（3）结合专业实际谈研究生应当有怎样的担当与作为；（4）结合安全教育思政教育谈如何培养国际化视野；（5）结合新生骨干培训与实践谈学生骨干素质教育；（6）结合心理健康教育谈个人调节方式与大学生心理健康话题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格式：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正文文本：仿宋，小四号字，1.5倍行距，两端对齐，首行缩进2字符。一级标题：仿宋，三号字，左对齐，加粗。二级标题：仿宋，小三号字，左对齐，加粗。三级标题：仿宋，四号字，左对齐。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层次（至少有两个一级标题）：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一级标题层次采用一、二、三…….;二级标题层次采用（一）（二）（三）…….;三级标题层次采用1、2、3、……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递交方式：冬学期第八周结束前，学院将进行统一收集。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温馨提示：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心得体会要求思想性强、主题鲜明、条理清晰、结构完整、逻辑严谨、内容详实。如发现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抄袭、AI生成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等情况，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始业教育不予结业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，成绩判定为“不合格”。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7775F"/>
    <w:multiLevelType w:val="singleLevel"/>
    <w:tmpl w:val="D8B777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WE4ZjJlZDllMDllZTVmNTBiYjcwMWQ2Y2IyNjcifQ=="/>
  </w:docVars>
  <w:rsids>
    <w:rsidRoot w:val="6B3B1277"/>
    <w:rsid w:val="6B3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2023-09-11T06:20:00Z</dcterms:created>
  <dc:creator>糕糕</dc:creator>
  <cp:lastModifiedBy>糕糕</cp:lastModifiedBy>
  <dcterms:modified xsi:type="dcterms:W3CDTF">2023-09-11T06:58:24Z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ED3FA7DE5AC94268A41FFFDA1462446A_11</vt:lpwstr>
  </property>
</Properties>
</file>